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CF9A8" w14:textId="01526857" w:rsidR="00CA4ACD" w:rsidRPr="00CA4ACD" w:rsidRDefault="00CA4ACD" w:rsidP="00CA4ACD">
      <w:pPr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/>
          <w:b/>
          <w:bCs/>
          <w:kern w:val="36"/>
          <w:sz w:val="56"/>
          <w:szCs w:val="56"/>
          <w:lang w:val="en-AU"/>
        </w:rPr>
      </w:pPr>
      <w:r w:rsidRPr="00CA4ACD">
        <w:rPr>
          <w:rFonts w:asciiTheme="minorHAnsi" w:hAnsiTheme="minorHAnsi"/>
          <w:b/>
          <w:bCs/>
          <w:kern w:val="36"/>
          <w:sz w:val="56"/>
          <w:szCs w:val="56"/>
          <w:lang w:val="en-AU"/>
        </w:rPr>
        <w:t>ACIS equity report 2016</w:t>
      </w:r>
    </w:p>
    <w:p w14:paraId="053255E3" w14:textId="77777777" w:rsidR="00CA4ACD" w:rsidRPr="00CA4ACD" w:rsidRDefault="00CA4ACD" w:rsidP="00543AB8">
      <w:pPr>
        <w:spacing w:before="100" w:beforeAutospacing="1" w:after="100" w:afterAutospacing="1" w:line="240" w:lineRule="auto"/>
        <w:outlineLvl w:val="0"/>
        <w:rPr>
          <w:rFonts w:asciiTheme="minorHAnsi" w:hAnsiTheme="minorHAnsi"/>
          <w:b/>
          <w:bCs/>
          <w:kern w:val="36"/>
          <w:sz w:val="48"/>
          <w:szCs w:val="48"/>
          <w:lang w:val="en-AU"/>
        </w:rPr>
      </w:pPr>
    </w:p>
    <w:p w14:paraId="7D976686" w14:textId="77777777" w:rsidR="00543AB8" w:rsidRPr="00CA4ACD" w:rsidRDefault="00543AB8" w:rsidP="00543AB8">
      <w:pPr>
        <w:spacing w:before="100" w:beforeAutospacing="1" w:after="100" w:afterAutospacing="1" w:line="240" w:lineRule="auto"/>
        <w:outlineLvl w:val="0"/>
        <w:rPr>
          <w:rFonts w:asciiTheme="minorHAnsi" w:hAnsiTheme="minorHAnsi"/>
          <w:b/>
          <w:bCs/>
          <w:kern w:val="36"/>
          <w:sz w:val="48"/>
          <w:szCs w:val="48"/>
          <w:lang w:val="en-AU"/>
        </w:rPr>
      </w:pPr>
      <w:r w:rsidRPr="00CA4ACD">
        <w:rPr>
          <w:rFonts w:asciiTheme="minorHAnsi" w:hAnsiTheme="minorHAnsi"/>
          <w:b/>
          <w:bCs/>
          <w:kern w:val="36"/>
          <w:sz w:val="48"/>
          <w:szCs w:val="48"/>
          <w:lang w:val="en-AU"/>
        </w:rPr>
        <w:t>2016 Student Conference Statistic Summary - Final Program</w:t>
      </w:r>
    </w:p>
    <w:p w14:paraId="34451F5D" w14:textId="77777777" w:rsidR="00790F82" w:rsidRPr="00CA4ACD" w:rsidRDefault="00790F82">
      <w:pPr>
        <w:rPr>
          <w:rFonts w:asciiTheme="minorHAnsi" w:hAnsi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943"/>
        <w:gridCol w:w="1003"/>
        <w:gridCol w:w="1018"/>
      </w:tblGrid>
      <w:tr w:rsidR="00790F82" w:rsidRPr="00CA4ACD" w14:paraId="53D0EFA1" w14:textId="77777777" w:rsidTr="00790F82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5AD0EFDA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SPEAKERS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1C8E5976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1C0AC07D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MALE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63872CDC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FEMALE</w:t>
            </w:r>
          </w:p>
        </w:tc>
      </w:tr>
      <w:tr w:rsidR="00790F82" w:rsidRPr="00CA4ACD" w14:paraId="7EDDC83D" w14:textId="77777777" w:rsidTr="00790F82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1185C90F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International - Invited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547F088F" w14:textId="77777777" w:rsidR="00790F82" w:rsidRPr="00CA4ACD" w:rsidRDefault="00F723E9" w:rsidP="00750C5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28783410" w14:textId="77777777" w:rsidR="00790F82" w:rsidRPr="00CA4ACD" w:rsidRDefault="00F723E9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267202AF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</w:p>
        </w:tc>
      </w:tr>
      <w:tr w:rsidR="00790F82" w:rsidRPr="00CA4ACD" w14:paraId="3B553FDF" w14:textId="77777777" w:rsidTr="00790F82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1D57D61B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Abstracts - Submitted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4DBD8CB8" w14:textId="77777777" w:rsidR="00790F82" w:rsidRPr="00CA4ACD" w:rsidRDefault="00026FD0" w:rsidP="00750C5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69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7BCC508C" w14:textId="77777777" w:rsidR="00790F82" w:rsidRPr="00CA4ACD" w:rsidRDefault="00026FD0" w:rsidP="00A7625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40</w:t>
            </w:r>
            <w:r w:rsidR="00A7625A" w:rsidRPr="00CA4ACD"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(56%)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683B05AA" w14:textId="77777777" w:rsidR="00790F82" w:rsidRPr="00CA4ACD" w:rsidRDefault="00026FD0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31</w:t>
            </w:r>
            <w:r w:rsidR="00A7625A" w:rsidRPr="00CA4ACD"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(44 %)</w:t>
            </w:r>
          </w:p>
        </w:tc>
      </w:tr>
      <w:tr w:rsidR="00790F82" w:rsidRPr="00CA4ACD" w14:paraId="7C745497" w14:textId="77777777" w:rsidTr="00790F82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5080242E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 xml:space="preserve">Abstract - Selected for oral presentation 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5EF8CE34" w14:textId="77777777" w:rsidR="00790F82" w:rsidRPr="00CA4ACD" w:rsidRDefault="00026FD0" w:rsidP="00750C5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36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0A0B8466" w14:textId="77777777" w:rsidR="00790F82" w:rsidRPr="00CA4ACD" w:rsidRDefault="00026FD0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16</w:t>
            </w:r>
            <w:r w:rsidR="00A7625A" w:rsidRPr="00CA4ACD"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(44 %)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76E2F8EB" w14:textId="77777777" w:rsidR="00790F82" w:rsidRPr="00CA4ACD" w:rsidRDefault="00026FD0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21</w:t>
            </w:r>
            <w:r w:rsidR="00A7625A" w:rsidRPr="00CA4ACD"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(58%)</w:t>
            </w:r>
          </w:p>
        </w:tc>
      </w:tr>
      <w:tr w:rsidR="00790F82" w:rsidRPr="00CA4ACD" w14:paraId="6BB515C4" w14:textId="77777777" w:rsidTr="00790F82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15DE2390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Chairs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060704C9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564F52B5" w14:textId="77777777" w:rsidR="00790F82" w:rsidRPr="00CA4ACD" w:rsidRDefault="00790F82" w:rsidP="00A7625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7</w:t>
            </w:r>
            <w:r w:rsidR="00A7625A" w:rsidRPr="00CA4ACD"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(57%)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3C24D2BB" w14:textId="77777777" w:rsidR="00790F82" w:rsidRPr="00CA4ACD" w:rsidRDefault="00790F82" w:rsidP="00A7625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5</w:t>
            </w:r>
            <w:r w:rsidR="00A7625A" w:rsidRPr="00CA4ACD"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(43%)</w:t>
            </w:r>
          </w:p>
        </w:tc>
      </w:tr>
      <w:tr w:rsidR="00790F82" w:rsidRPr="00CA4ACD" w14:paraId="49F9917E" w14:textId="77777777" w:rsidTr="00790F82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1D10E522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Organising committee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2C33169B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3EF6F633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234FDDB8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3</w:t>
            </w:r>
          </w:p>
        </w:tc>
      </w:tr>
      <w:tr w:rsidR="00790F82" w:rsidRPr="00CA4ACD" w14:paraId="0DF77035" w14:textId="77777777" w:rsidTr="00790F82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064F6AB7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Delegates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2FBD9D16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87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18402E16" w14:textId="77777777" w:rsidR="00790F82" w:rsidRPr="00CA4ACD" w:rsidRDefault="00790F82" w:rsidP="00790F8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 47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7134B457" w14:textId="77777777" w:rsidR="00790F82" w:rsidRPr="00CA4ACD" w:rsidRDefault="00790F82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 40</w:t>
            </w:r>
          </w:p>
        </w:tc>
      </w:tr>
    </w:tbl>
    <w:p w14:paraId="68986BCE" w14:textId="594147F4" w:rsidR="00790F82" w:rsidRPr="00CA4ACD" w:rsidRDefault="00790F82">
      <w:pPr>
        <w:rPr>
          <w:rFonts w:asciiTheme="minorHAnsi" w:hAnsiTheme="minorHAnsi"/>
        </w:rPr>
      </w:pPr>
    </w:p>
    <w:p w14:paraId="0A254960" w14:textId="77777777" w:rsidR="00873002" w:rsidRPr="00CA4ACD" w:rsidRDefault="00873002" w:rsidP="00873002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i/>
          <w:iCs/>
          <w:color w:val="2A2A2A"/>
        </w:rPr>
      </w:pPr>
    </w:p>
    <w:p w14:paraId="71FA9F03" w14:textId="1AE9D6F5" w:rsidR="003275E4" w:rsidRPr="00CA4ACD" w:rsidRDefault="003275E4" w:rsidP="003275E4">
      <w:pPr>
        <w:rPr>
          <w:rFonts w:asciiTheme="minorHAnsi" w:hAnsiTheme="minorHAnsi"/>
          <w:b/>
          <w:sz w:val="48"/>
          <w:szCs w:val="48"/>
          <w:lang w:val="en-AU"/>
        </w:rPr>
      </w:pPr>
      <w:r w:rsidRPr="00CA4ACD">
        <w:rPr>
          <w:rFonts w:asciiTheme="minorHAnsi" w:hAnsiTheme="minorHAnsi"/>
          <w:b/>
          <w:sz w:val="48"/>
          <w:szCs w:val="48"/>
          <w:lang w:val="en-AU"/>
        </w:rPr>
        <w:t>Composition of Board of Directors and Committees</w:t>
      </w:r>
    </w:p>
    <w:p w14:paraId="36B32E80" w14:textId="77777777" w:rsidR="003275E4" w:rsidRPr="00CA4ACD" w:rsidRDefault="003275E4" w:rsidP="003275E4">
      <w:pPr>
        <w:rPr>
          <w:rFonts w:asciiTheme="minorHAnsi" w:hAnsiTheme="minorHAnsi"/>
          <w:lang w:val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1904"/>
        <w:gridCol w:w="1753"/>
        <w:gridCol w:w="2277"/>
      </w:tblGrid>
      <w:tr w:rsidR="003275E4" w:rsidRPr="00CA4ACD" w14:paraId="499B46B6" w14:textId="77777777" w:rsidTr="003275E4">
        <w:trPr>
          <w:tblCellSpacing w:w="15" w:type="dxa"/>
        </w:trPr>
        <w:tc>
          <w:tcPr>
            <w:tcW w:w="1888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452EB7DE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ACIS Executive</w:t>
            </w:r>
          </w:p>
        </w:tc>
        <w:tc>
          <w:tcPr>
            <w:tcW w:w="950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2C50A0C2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Total</w:t>
            </w:r>
          </w:p>
        </w:tc>
        <w:tc>
          <w:tcPr>
            <w:tcW w:w="874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2C33F58A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MALE</w:t>
            </w:r>
          </w:p>
        </w:tc>
        <w:tc>
          <w:tcPr>
            <w:tcW w:w="1131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605F7869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FEMALE</w:t>
            </w:r>
          </w:p>
        </w:tc>
      </w:tr>
      <w:tr w:rsidR="003275E4" w:rsidRPr="00CA4ACD" w14:paraId="08E4D681" w14:textId="77777777" w:rsidTr="003275E4">
        <w:trPr>
          <w:tblCellSpacing w:w="15" w:type="dxa"/>
        </w:trPr>
        <w:tc>
          <w:tcPr>
            <w:tcW w:w="1888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64F4838A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Board 2014</w:t>
            </w:r>
          </w:p>
        </w:tc>
        <w:tc>
          <w:tcPr>
            <w:tcW w:w="950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136733A8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6</w:t>
            </w:r>
          </w:p>
        </w:tc>
        <w:tc>
          <w:tcPr>
            <w:tcW w:w="874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7935646F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4 (67%)</w:t>
            </w:r>
          </w:p>
        </w:tc>
        <w:tc>
          <w:tcPr>
            <w:tcW w:w="1131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105ADD34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2 (33%)</w:t>
            </w:r>
          </w:p>
        </w:tc>
      </w:tr>
      <w:tr w:rsidR="003275E4" w:rsidRPr="00CA4ACD" w14:paraId="1C265A22" w14:textId="77777777" w:rsidTr="003275E4">
        <w:trPr>
          <w:tblCellSpacing w:w="15" w:type="dxa"/>
        </w:trPr>
        <w:tc>
          <w:tcPr>
            <w:tcW w:w="1888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4E05D8B2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Board 2015</w:t>
            </w:r>
          </w:p>
        </w:tc>
        <w:tc>
          <w:tcPr>
            <w:tcW w:w="950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51570997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7</w:t>
            </w:r>
          </w:p>
        </w:tc>
        <w:tc>
          <w:tcPr>
            <w:tcW w:w="874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1317D966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5 (71%)</w:t>
            </w:r>
          </w:p>
        </w:tc>
        <w:tc>
          <w:tcPr>
            <w:tcW w:w="1131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14FBD4FB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2 (29 %)</w:t>
            </w:r>
          </w:p>
        </w:tc>
      </w:tr>
      <w:tr w:rsidR="003275E4" w:rsidRPr="00CA4ACD" w14:paraId="621A16CA" w14:textId="77777777" w:rsidTr="003275E4">
        <w:trPr>
          <w:tblCellSpacing w:w="15" w:type="dxa"/>
        </w:trPr>
        <w:tc>
          <w:tcPr>
            <w:tcW w:w="1888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30C3CA59" w14:textId="1DE92EC2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Board 2016</w:t>
            </w:r>
          </w:p>
        </w:tc>
        <w:tc>
          <w:tcPr>
            <w:tcW w:w="950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62367AA4" w14:textId="15B3871F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7</w:t>
            </w:r>
          </w:p>
        </w:tc>
        <w:tc>
          <w:tcPr>
            <w:tcW w:w="874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5F0BDC43" w14:textId="504BA529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6 (85%)</w:t>
            </w:r>
          </w:p>
        </w:tc>
        <w:tc>
          <w:tcPr>
            <w:tcW w:w="1131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650DEBC0" w14:textId="010BF595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1 (15%)</w:t>
            </w:r>
          </w:p>
        </w:tc>
      </w:tr>
      <w:tr w:rsidR="003275E4" w:rsidRPr="00CA4ACD" w14:paraId="2C0B85A2" w14:textId="77777777" w:rsidTr="003275E4">
        <w:trPr>
          <w:tblCellSpacing w:w="15" w:type="dxa"/>
        </w:trPr>
        <w:tc>
          <w:tcPr>
            <w:tcW w:w="1888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065C7FA1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Committee Chairs</w:t>
            </w:r>
          </w:p>
        </w:tc>
        <w:tc>
          <w:tcPr>
            <w:tcW w:w="950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2598FC96" w14:textId="3DDC4956" w:rsidR="003275E4" w:rsidRPr="00CA4ACD" w:rsidRDefault="00807E52" w:rsidP="00E3339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2</w:t>
            </w:r>
          </w:p>
        </w:tc>
        <w:tc>
          <w:tcPr>
            <w:tcW w:w="874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791EC9B3" w14:textId="5A35CD84" w:rsidR="003275E4" w:rsidRPr="00CA4ACD" w:rsidRDefault="00807E52" w:rsidP="00807E5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1</w:t>
            </w:r>
            <w:r w:rsidR="003275E4" w:rsidRPr="00CA4ACD"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  <w:lang w:val="en-AU"/>
              </w:rPr>
              <w:t>50</w:t>
            </w:r>
            <w:r w:rsidR="003275E4" w:rsidRPr="00CA4ACD">
              <w:rPr>
                <w:rFonts w:asciiTheme="minorHAnsi" w:hAnsiTheme="minorHAnsi"/>
                <w:sz w:val="24"/>
                <w:szCs w:val="24"/>
                <w:lang w:val="en-AU"/>
              </w:rPr>
              <w:t>%)</w:t>
            </w:r>
          </w:p>
        </w:tc>
        <w:tc>
          <w:tcPr>
            <w:tcW w:w="1131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2D2CD59C" w14:textId="0F9FBD5D" w:rsidR="003275E4" w:rsidRPr="00CA4ACD" w:rsidRDefault="003275E4" w:rsidP="00807E5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1 (</w:t>
            </w:r>
            <w:r w:rsidR="00807E52">
              <w:rPr>
                <w:rFonts w:asciiTheme="minorHAnsi" w:hAnsiTheme="minorHAnsi"/>
                <w:sz w:val="24"/>
                <w:szCs w:val="24"/>
                <w:lang w:val="en-AU"/>
              </w:rPr>
              <w:t>50</w:t>
            </w: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%)</w:t>
            </w:r>
          </w:p>
        </w:tc>
      </w:tr>
    </w:tbl>
    <w:p w14:paraId="51126806" w14:textId="77777777" w:rsidR="003275E4" w:rsidRPr="00CA4ACD" w:rsidRDefault="003275E4" w:rsidP="003275E4">
      <w:pPr>
        <w:rPr>
          <w:rFonts w:asciiTheme="minorHAnsi" w:hAnsiTheme="minorHAnsi"/>
          <w:lang w:val="en-AU"/>
        </w:rPr>
      </w:pPr>
    </w:p>
    <w:p w14:paraId="537CA34B" w14:textId="77777777" w:rsidR="00873002" w:rsidRPr="00CA4ACD" w:rsidRDefault="00873002">
      <w:pPr>
        <w:rPr>
          <w:rFonts w:asciiTheme="minorHAnsi" w:hAnsiTheme="minorHAnsi"/>
        </w:rPr>
      </w:pPr>
      <w:bookmarkStart w:id="0" w:name="_GoBack"/>
      <w:bookmarkEnd w:id="0"/>
    </w:p>
    <w:sectPr w:rsidR="00873002" w:rsidRPr="00CA4ACD" w:rsidSect="00A432DB">
      <w:type w:val="continuous"/>
      <w:pgSz w:w="11907" w:h="16840" w:code="9"/>
      <w:pgMar w:top="720" w:right="1094" w:bottom="953" w:left="109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8"/>
    <w:rsid w:val="00026FD0"/>
    <w:rsid w:val="001207FE"/>
    <w:rsid w:val="003275E4"/>
    <w:rsid w:val="004323EB"/>
    <w:rsid w:val="004D57FB"/>
    <w:rsid w:val="00543AB8"/>
    <w:rsid w:val="00790F82"/>
    <w:rsid w:val="00807E52"/>
    <w:rsid w:val="00855DF3"/>
    <w:rsid w:val="00862F14"/>
    <w:rsid w:val="00873002"/>
    <w:rsid w:val="00956121"/>
    <w:rsid w:val="0096472C"/>
    <w:rsid w:val="00A41A53"/>
    <w:rsid w:val="00A432DB"/>
    <w:rsid w:val="00A7625A"/>
    <w:rsid w:val="00CA4ACD"/>
    <w:rsid w:val="00D45290"/>
    <w:rsid w:val="00E76B1C"/>
    <w:rsid w:val="00ED51BB"/>
    <w:rsid w:val="00F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9D0F3"/>
  <w15:docId w15:val="{897C0612-7CAF-44E6-903E-7EFA0535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link w:val="Heading1Char"/>
    <w:uiPriority w:val="9"/>
    <w:qFormat/>
    <w:rsid w:val="00543AB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AB8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543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Neto</dc:creator>
  <cp:lastModifiedBy>Tim Davey</cp:lastModifiedBy>
  <cp:revision>4</cp:revision>
  <dcterms:created xsi:type="dcterms:W3CDTF">2016-02-13T07:16:00Z</dcterms:created>
  <dcterms:modified xsi:type="dcterms:W3CDTF">2017-02-05T09:49:00Z</dcterms:modified>
</cp:coreProperties>
</file>